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0"/>
        <w:gridCol w:w="4910"/>
      </w:tblGrid>
      <w:tr>
        <w:trPr>
          <w:trHeight w:val="39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0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ПОДРЯДЧИК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10" w:type="dxa"/>
            <w:vAlign w:val="top"/>
            <w:textDirection w:val="lrTb"/>
            <w:noWrap w:val="false"/>
          </w:tcPr>
          <w:p>
            <w:pPr>
              <w:pStyle w:val="60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</w:t>
            </w:r>
            <w:r/>
          </w:p>
          <w:p>
            <w:pPr>
              <w:pStyle w:val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</w:tr>
    </w:tbl>
    <w:p>
      <w:pPr>
        <w:pStyle w:val="631"/>
        <w:ind w:firstLine="567"/>
        <w:jc w:val="center"/>
        <w:rPr>
          <w:rFonts w:ascii="Times New Roman" w:hAnsi="Times New Roman"/>
          <w:spacing w:val="16"/>
          <w:sz w:val="24"/>
          <w:szCs w:val="24"/>
        </w:rPr>
      </w:pPr>
      <w:r>
        <w:rPr>
          <w:rFonts w:ascii="Times New Roman" w:hAnsi="Times New Roman"/>
          <w:spacing w:val="16"/>
          <w:sz w:val="24"/>
          <w:szCs w:val="24"/>
        </w:rPr>
      </w:r>
      <w:r/>
    </w:p>
    <w:p>
      <w:pPr>
        <w:pStyle w:val="631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6"/>
          <w:sz w:val="24"/>
          <w:szCs w:val="24"/>
        </w:rPr>
        <w:t xml:space="preserve">АКТ 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г  </w:t>
      </w:r>
      <w:r/>
    </w:p>
    <w:p>
      <w:pPr>
        <w:pStyle w:val="631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СДАЧИ ПРИЕМКИ </w:t>
      </w:r>
      <w:r>
        <w:rPr>
          <w:rFonts w:ascii="Times New Roman" w:hAnsi="Times New Roman"/>
          <w:sz w:val="24"/>
          <w:szCs w:val="24"/>
        </w:rPr>
        <w:t xml:space="preserve">ДОКУМЕНТАЦИИ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ДОГОВОРУ №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от              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5"/>
        <w:ind w:right="409" w:firstLine="851"/>
        <w:widowControl/>
        <w:tabs>
          <w:tab w:val="left" w:pos="4253" w:leader="none"/>
          <w:tab w:val="left" w:pos="4820" w:leader="none"/>
          <w:tab w:val="left" w:pos="5103" w:leader="none"/>
          <w:tab w:val="left" w:pos="7106" w:leader="none"/>
          <w:tab w:val="left" w:pos="72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нижеподписавшиеся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представитель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бщества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»____________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одной стороны и представитель 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Индивидуальный предприниматель 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 другой стороны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составили настоящий акт о том, что </w:t>
      </w:r>
      <w:r>
        <w:rPr>
          <w:rFonts w:ascii="Times New Roman" w:hAnsi="Times New Roman"/>
          <w:sz w:val="24"/>
          <w:szCs w:val="24"/>
        </w:rPr>
        <w:t xml:space="preserve">документация</w:t>
      </w:r>
      <w:r>
        <w:rPr>
          <w:rFonts w:ascii="Times New Roman" w:hAnsi="Times New Roman"/>
          <w:sz w:val="24"/>
          <w:szCs w:val="24"/>
        </w:rPr>
        <w:t xml:space="preserve"> удовлетворяет условиям договора</w:t>
      </w:r>
      <w:r>
        <w:rPr>
          <w:rFonts w:ascii="Times New Roman" w:hAnsi="Times New Roman"/>
          <w:sz w:val="24"/>
          <w:szCs w:val="24"/>
        </w:rPr>
        <w:t xml:space="preserve"> и пе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едана 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35"/>
        <w:ind w:firstLine="851"/>
        <w:widowControl/>
        <w:tabs>
          <w:tab w:val="left" w:pos="4253" w:leader="none"/>
          <w:tab w:val="left" w:pos="4820" w:leader="none"/>
          <w:tab w:val="left" w:pos="5103" w:leader="none"/>
          <w:tab w:val="left" w:pos="7106" w:leader="none"/>
          <w:tab w:val="left" w:pos="72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Краткое описание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выполнить расчёт потребности в тепле и топливе на Объекте:</w:t>
      </w:r>
      <w:r/>
    </w:p>
    <w:p>
      <w:pPr>
        <w:pStyle w:val="60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«_________________________» </w:t>
      </w:r>
      <w:r/>
    </w:p>
    <w:p>
      <w:pPr>
        <w:pStyle w:val="603"/>
        <w:shd w:val="clear" w:color="auto" w:fill="ffffff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</w:r>
      <w:r/>
    </w:p>
    <w:p>
      <w:pPr>
        <w:pStyle w:val="6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работы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договору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(НДС не предусмотрен).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Оплачено на дату составления акта:__________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________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рублей.</w:t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Вышеперечисленные услуги выполнены в полном объёме и в срок. Заказчик претензий по объёму и качеству не имеет.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31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6"/>
        <w:gridCol w:w="503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сдал:</w:t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Исполнителя:</w:t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</w:t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 __________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/>
          </w:p>
          <w:p>
            <w:pPr>
              <w:pStyle w:val="6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п.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34" w:type="dxa"/>
            <w:vAlign w:val="top"/>
            <w:textDirection w:val="lrTb"/>
            <w:noWrap w:val="false"/>
          </w:tcPr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принял:</w:t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Заказчика:</w:t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3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___________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 </w:t>
            </w:r>
            <w:r/>
          </w:p>
          <w:p>
            <w:pPr>
              <w:pStyle w:val="63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п.     </w:t>
            </w:r>
            <w:r>
              <w:rPr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440" w:right="707" w:bottom="851" w:left="11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ahoma">
    <w:panose1 w:val="020B060403050404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04"/>
      <w:isLgl w:val="false"/>
      <w:suff w:val="nothing"/>
      <w:lvlText w:val=""/>
      <w:lvlJc w:val="left"/>
      <w:pPr>
        <w:pStyle w:val="603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03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3"/>
        <w:ind w:left="720" w:hanging="720"/>
        <w:tabs>
          <w:tab w:val="num" w:pos="720" w:leader="none"/>
        </w:tabs>
      </w:pPr>
    </w:lvl>
    <w:lvl w:ilvl="3">
      <w:start w:val="1"/>
      <w:numFmt w:val="decimal"/>
      <w:pStyle w:val="605"/>
      <w:isLgl w:val="false"/>
      <w:suff w:val="nothing"/>
      <w:lvlText w:val=""/>
      <w:lvlJc w:val="left"/>
      <w:pPr>
        <w:pStyle w:val="603"/>
        <w:ind w:left="864" w:hanging="864"/>
        <w:tabs>
          <w:tab w:val="num" w:pos="0" w:leader="none"/>
        </w:tabs>
      </w:pPr>
    </w:lvl>
    <w:lvl w:ilvl="4">
      <w:start w:val="1"/>
      <w:numFmt w:val="decimal"/>
      <w:pStyle w:val="606"/>
      <w:isLgl w:val="false"/>
      <w:suff w:val="nothing"/>
      <w:lvlText w:val=""/>
      <w:lvlJc w:val="left"/>
      <w:pPr>
        <w:pStyle w:val="603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3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3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3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3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03"/>
        <w:ind w:left="76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3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3"/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3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3"/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3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3"/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3"/>
        <w:ind w:left="2160" w:hanging="1800"/>
      </w:pPr>
    </w:lvl>
  </w:abstractNum>
  <w:abstractNum w:abstractNumId="2">
    <w:multiLevelType w:val="hybridMultilevel"/>
    <w:lvl w:ilvl="0">
      <w:start w:val="1"/>
      <w:numFmt w:val="decimal"/>
      <w:pStyle w:val="640"/>
      <w:isLgl w:val="false"/>
      <w:suff w:val="tab"/>
      <w:lvlText w:val="%1."/>
      <w:lvlJc w:val="left"/>
      <w:pPr>
        <w:pStyle w:val="603"/>
        <w:ind w:left="786" w:hanging="360"/>
        <w:tabs>
          <w:tab w:val="num" w:pos="786" w:leader="none"/>
        </w:tabs>
      </w:pPr>
      <w:rPr>
        <w:rFonts w:ascii="Calibri" w:hAnsi="Calibri"/>
        <w:b w:val="0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3"/>
        <w:ind w:left="720" w:hanging="720"/>
        <w:tabs>
          <w:tab w:val="num" w:pos="720" w:leader="none"/>
        </w:tabs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3"/>
        <w:ind w:left="720" w:hanging="720"/>
        <w:tabs>
          <w:tab w:val="num" w:pos="720" w:leader="none"/>
        </w:tabs>
      </w:pPr>
      <w:rPr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3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3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3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3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3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3"/>
        <w:ind w:left="1800" w:hanging="1800"/>
        <w:tabs>
          <w:tab w:val="num" w:pos="1800" w:leader="none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3"/>
    <w:next w:val="60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3"/>
    <w:next w:val="60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3"/>
    <w:next w:val="60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3"/>
    <w:next w:val="60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3"/>
    <w:next w:val="60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rPr>
      <w:lang w:val="ru-RU" w:bidi="ar-SA" w:eastAsia="ar-SA"/>
    </w:rPr>
  </w:style>
  <w:style w:type="paragraph" w:styleId="604">
    <w:name w:val="Заголовок 1"/>
    <w:basedOn w:val="603"/>
    <w:next w:val="603"/>
    <w:link w:val="603"/>
    <w:pPr>
      <w:numPr>
        <w:ilvl w:val="0"/>
        <w:numId w:val="1"/>
      </w:numPr>
      <w:keepNext/>
      <w:outlineLvl w:val="0"/>
    </w:pPr>
    <w:rPr>
      <w:sz w:val="28"/>
      <w:lang w:val="en-US"/>
    </w:rPr>
  </w:style>
  <w:style w:type="paragraph" w:styleId="605">
    <w:name w:val="Заголовок 4"/>
    <w:basedOn w:val="603"/>
    <w:next w:val="603"/>
    <w:link w:val="603"/>
    <w:pPr>
      <w:numPr>
        <w:ilvl w:val="3"/>
        <w:numId w:val="1"/>
      </w:numPr>
      <w:jc w:val="both"/>
      <w:keepNext/>
      <w:outlineLvl w:val="3"/>
    </w:pPr>
    <w:rPr>
      <w:sz w:val="28"/>
      <w:lang w:val="en-US"/>
    </w:rPr>
  </w:style>
  <w:style w:type="paragraph" w:styleId="606">
    <w:name w:val="Заголовок 5"/>
    <w:basedOn w:val="603"/>
    <w:next w:val="603"/>
    <w:link w:val="603"/>
    <w:pPr>
      <w:numPr>
        <w:ilvl w:val="4"/>
        <w:numId w:val="1"/>
      </w:numPr>
      <w:jc w:val="center"/>
      <w:keepNext/>
      <w:outlineLvl w:val="4"/>
    </w:pPr>
    <w:rPr>
      <w:sz w:val="24"/>
      <w:lang w:val="en-US"/>
    </w:rPr>
  </w:style>
  <w:style w:type="character" w:styleId="607">
    <w:name w:val="Основной шрифт абзаца"/>
    <w:next w:val="607"/>
    <w:link w:val="603"/>
    <w:semiHidden/>
  </w:style>
  <w:style w:type="table" w:styleId="608">
    <w:name w:val="Обычная таблица"/>
    <w:next w:val="608"/>
    <w:link w:val="603"/>
    <w:semiHidden/>
    <w:tblPr/>
  </w:style>
  <w:style w:type="numbering" w:styleId="609">
    <w:name w:val="Нет списка"/>
    <w:next w:val="609"/>
    <w:link w:val="603"/>
    <w:semiHidden/>
  </w:style>
  <w:style w:type="character" w:styleId="610">
    <w:name w:val="WW8Num1z0"/>
    <w:next w:val="610"/>
    <w:link w:val="603"/>
  </w:style>
  <w:style w:type="character" w:styleId="611">
    <w:name w:val="WW8Num1z1"/>
    <w:next w:val="611"/>
    <w:link w:val="603"/>
  </w:style>
  <w:style w:type="character" w:styleId="612">
    <w:name w:val="WW8Num1z2"/>
    <w:next w:val="612"/>
    <w:link w:val="603"/>
  </w:style>
  <w:style w:type="character" w:styleId="613">
    <w:name w:val="WW8Num1z3"/>
    <w:next w:val="613"/>
    <w:link w:val="603"/>
  </w:style>
  <w:style w:type="character" w:styleId="614">
    <w:name w:val="WW8Num1z4"/>
    <w:next w:val="614"/>
    <w:link w:val="603"/>
  </w:style>
  <w:style w:type="character" w:styleId="615">
    <w:name w:val="WW8Num1z5"/>
    <w:next w:val="615"/>
    <w:link w:val="603"/>
  </w:style>
  <w:style w:type="character" w:styleId="616">
    <w:name w:val="WW8Num1z6"/>
    <w:next w:val="616"/>
    <w:link w:val="603"/>
  </w:style>
  <w:style w:type="character" w:styleId="617">
    <w:name w:val="WW8Num1z7"/>
    <w:next w:val="617"/>
    <w:link w:val="603"/>
  </w:style>
  <w:style w:type="character" w:styleId="618">
    <w:name w:val="WW8Num1z8"/>
    <w:next w:val="618"/>
    <w:link w:val="603"/>
  </w:style>
  <w:style w:type="character" w:styleId="619">
    <w:name w:val="Основной шрифт абзаца1"/>
    <w:next w:val="619"/>
    <w:link w:val="603"/>
  </w:style>
  <w:style w:type="character" w:styleId="620">
    <w:name w:val="Стандартный HTML Знак"/>
    <w:next w:val="620"/>
    <w:link w:val="603"/>
    <w:rPr>
      <w:rFonts w:ascii="Courier New" w:hAnsi="Courier New"/>
    </w:rPr>
  </w:style>
  <w:style w:type="character" w:styleId="621">
    <w:name w:val="Заголовок 1 Знак"/>
    <w:next w:val="621"/>
    <w:link w:val="603"/>
    <w:rPr>
      <w:sz w:val="28"/>
      <w:lang w:val="en-US"/>
    </w:rPr>
  </w:style>
  <w:style w:type="character" w:styleId="622">
    <w:name w:val="Заголовок 4 Знак"/>
    <w:next w:val="622"/>
    <w:link w:val="603"/>
    <w:rPr>
      <w:sz w:val="28"/>
      <w:lang w:val="en-US"/>
    </w:rPr>
  </w:style>
  <w:style w:type="character" w:styleId="623">
    <w:name w:val="Заголовок 5 Знак"/>
    <w:next w:val="623"/>
    <w:link w:val="603"/>
    <w:rPr>
      <w:sz w:val="24"/>
      <w:lang w:val="en-US"/>
    </w:rPr>
  </w:style>
  <w:style w:type="character" w:styleId="624">
    <w:name w:val="Основной текст Знак"/>
    <w:next w:val="624"/>
    <w:link w:val="603"/>
    <w:rPr>
      <w:sz w:val="28"/>
      <w:szCs w:val="28"/>
    </w:rPr>
  </w:style>
  <w:style w:type="character" w:styleId="625">
    <w:name w:val="Гиперссылка"/>
    <w:next w:val="625"/>
    <w:link w:val="603"/>
    <w:rPr>
      <w:color w:val="0000FF"/>
      <w:u w:val="single"/>
    </w:rPr>
  </w:style>
  <w:style w:type="paragraph" w:styleId="626">
    <w:name w:val="Заголовок"/>
    <w:basedOn w:val="603"/>
    <w:next w:val="627"/>
    <w:link w:val="603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27">
    <w:name w:val="Основной текст"/>
    <w:basedOn w:val="603"/>
    <w:next w:val="627"/>
    <w:link w:val="603"/>
    <w:pPr>
      <w:jc w:val="both"/>
      <w:widowControl w:val="off"/>
    </w:pPr>
    <w:rPr>
      <w:sz w:val="28"/>
      <w:szCs w:val="28"/>
    </w:rPr>
  </w:style>
  <w:style w:type="paragraph" w:styleId="628">
    <w:name w:val="Список"/>
    <w:basedOn w:val="627"/>
    <w:next w:val="628"/>
    <w:link w:val="603"/>
  </w:style>
  <w:style w:type="paragraph" w:styleId="629">
    <w:name w:val="Название1"/>
    <w:basedOn w:val="603"/>
    <w:next w:val="629"/>
    <w:link w:val="603"/>
    <w:pPr>
      <w:spacing w:before="120" w:after="120"/>
      <w:suppressLineNumbers/>
    </w:pPr>
    <w:rPr>
      <w:i/>
      <w:iCs/>
      <w:sz w:val="24"/>
      <w:szCs w:val="24"/>
    </w:rPr>
  </w:style>
  <w:style w:type="paragraph" w:styleId="630">
    <w:name w:val="Указатель1"/>
    <w:basedOn w:val="603"/>
    <w:next w:val="630"/>
    <w:link w:val="603"/>
    <w:pPr>
      <w:suppressLineNumbers/>
    </w:pPr>
  </w:style>
  <w:style w:type="paragraph" w:styleId="631">
    <w:name w:val="Текст1"/>
    <w:basedOn w:val="603"/>
    <w:next w:val="631"/>
    <w:link w:val="603"/>
    <w:rPr>
      <w:rFonts w:ascii="Courier New" w:hAnsi="Courier New"/>
    </w:rPr>
  </w:style>
  <w:style w:type="paragraph" w:styleId="632">
    <w:name w:val="Схема документа1"/>
    <w:basedOn w:val="603"/>
    <w:next w:val="632"/>
    <w:link w:val="603"/>
    <w:pPr>
      <w:shd w:val="clear" w:color="auto" w:fill="000080"/>
    </w:pPr>
    <w:rPr>
      <w:rFonts w:ascii="Tahoma" w:hAnsi="Tahoma"/>
    </w:rPr>
  </w:style>
  <w:style w:type="paragraph" w:styleId="633">
    <w:name w:val="Стандартный HTML"/>
    <w:basedOn w:val="603"/>
    <w:next w:val="633"/>
    <w:link w:val="60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634">
    <w:name w:val="Без интервала"/>
    <w:next w:val="634"/>
    <w:link w:val="603"/>
    <w:rPr>
      <w:rFonts w:ascii="Arial" w:hAnsi="Arial"/>
      <w:sz w:val="22"/>
      <w:szCs w:val="22"/>
      <w:lang w:val="ru-RU" w:bidi="ar-SA" w:eastAsia="ar-SA"/>
    </w:rPr>
  </w:style>
  <w:style w:type="paragraph" w:styleId="635">
    <w:name w:val="ConsNonformat"/>
    <w:next w:val="635"/>
    <w:link w:val="603"/>
    <w:pPr>
      <w:widowControl w:val="off"/>
    </w:pPr>
    <w:rPr>
      <w:rFonts w:ascii="Courier New" w:hAnsi="Courier New"/>
      <w:lang w:val="ru-RU" w:bidi="ar-SA" w:eastAsia="ar-SA"/>
    </w:rPr>
  </w:style>
  <w:style w:type="paragraph" w:styleId="636">
    <w:name w:val="Содержимое таблицы"/>
    <w:basedOn w:val="603"/>
    <w:next w:val="636"/>
    <w:link w:val="603"/>
    <w:pPr>
      <w:suppressLineNumbers/>
    </w:pPr>
  </w:style>
  <w:style w:type="paragraph" w:styleId="637">
    <w:name w:val="Заголовок таблицы"/>
    <w:basedOn w:val="636"/>
    <w:next w:val="637"/>
    <w:link w:val="603"/>
    <w:pPr>
      <w:jc w:val="center"/>
      <w:suppressLineNumbers/>
    </w:pPr>
    <w:rPr>
      <w:b/>
      <w:bCs/>
    </w:rPr>
  </w:style>
  <w:style w:type="paragraph" w:styleId="638">
    <w:name w:val="Текст выноски"/>
    <w:basedOn w:val="603"/>
    <w:next w:val="638"/>
    <w:link w:val="639"/>
    <w:semiHidden/>
    <w:rPr>
      <w:rFonts w:ascii="Segoe UI" w:hAnsi="Segoe UI"/>
      <w:sz w:val="18"/>
      <w:szCs w:val="18"/>
      <w:lang w:val="en-US"/>
    </w:rPr>
  </w:style>
  <w:style w:type="character" w:styleId="639">
    <w:name w:val="Текст выноски Знак"/>
    <w:next w:val="639"/>
    <w:link w:val="638"/>
    <w:semiHidden/>
    <w:rPr>
      <w:rFonts w:ascii="Segoe UI" w:hAnsi="Segoe UI"/>
      <w:sz w:val="18"/>
      <w:szCs w:val="18"/>
      <w:lang w:eastAsia="ar-SA"/>
    </w:rPr>
  </w:style>
  <w:style w:type="paragraph" w:styleId="640">
    <w:name w:val="Абзац списка"/>
    <w:basedOn w:val="603"/>
    <w:next w:val="640"/>
    <w:link w:val="641"/>
    <w:pPr>
      <w:numPr>
        <w:ilvl w:val="0"/>
        <w:numId w:val="2"/>
      </w:numPr>
      <w:contextualSpacing/>
    </w:pPr>
    <w:rPr>
      <w:rFonts w:ascii="Calibri" w:hAnsi="Calibri" w:eastAsia="Calibri"/>
      <w:b/>
      <w:sz w:val="24"/>
      <w:szCs w:val="24"/>
      <w:lang w:val="en-US" w:eastAsia="en-US"/>
    </w:rPr>
  </w:style>
  <w:style w:type="character" w:styleId="641">
    <w:name w:val="Абзац списка Знак"/>
    <w:next w:val="641"/>
    <w:link w:val="640"/>
    <w:rPr>
      <w:rFonts w:ascii="Calibri" w:hAnsi="Calibri" w:eastAsia="Calibri"/>
      <w:b/>
      <w:sz w:val="24"/>
      <w:szCs w:val="24"/>
      <w:lang w:eastAsia="en-US"/>
    </w:rPr>
  </w:style>
  <w:style w:type="character" w:styleId="642">
    <w:name w:val="Строгий"/>
    <w:next w:val="642"/>
    <w:link w:val="603"/>
    <w:rPr>
      <w:rFonts w:ascii="Times New Roman" w:hAnsi="Times New Roman"/>
      <w:b/>
      <w:bCs/>
    </w:rPr>
  </w:style>
  <w:style w:type="character" w:styleId="1043" w:default="1">
    <w:name w:val="Default Paragraph Font"/>
    <w:uiPriority w:val="1"/>
    <w:semiHidden/>
    <w:unhideWhenUsed/>
  </w:style>
  <w:style w:type="numbering" w:styleId="1044" w:default="1">
    <w:name w:val="No List"/>
    <w:uiPriority w:val="99"/>
    <w:semiHidden/>
    <w:unhideWhenUsed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2024-10-11T08:24:23Z</dcterms:modified>
</cp:coreProperties>
</file>